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B436CB" w14:textId="77777777" w:rsidR="00684F7A" w:rsidRDefault="00684F7A" w:rsidP="00FC63F0">
      <w:pPr>
        <w:rPr>
          <w:szCs w:val="24"/>
        </w:rPr>
      </w:pPr>
    </w:p>
    <w:p w14:paraId="0B275D18" w14:textId="77777777" w:rsidR="00D5249C" w:rsidRDefault="00D5249C" w:rsidP="00FC63F0">
      <w:pPr>
        <w:rPr>
          <w:szCs w:val="24"/>
        </w:rPr>
      </w:pPr>
    </w:p>
    <w:p w14:paraId="1131E152" w14:textId="77777777" w:rsidR="00D5249C" w:rsidRDefault="00D5249C" w:rsidP="00FC63F0">
      <w:pPr>
        <w:rPr>
          <w:szCs w:val="24"/>
        </w:rPr>
      </w:pPr>
    </w:p>
    <w:p w14:paraId="5B8F5C46" w14:textId="1CAC0AED" w:rsidR="00D5249C" w:rsidRDefault="00D5249C" w:rsidP="00FC63F0">
      <w:pPr>
        <w:rPr>
          <w:szCs w:val="24"/>
        </w:rPr>
      </w:pPr>
      <w:r>
        <w:rPr>
          <w:szCs w:val="24"/>
        </w:rPr>
        <w:t>PRESSEMITTEILUNG</w:t>
      </w:r>
    </w:p>
    <w:p w14:paraId="218E5F55" w14:textId="77777777" w:rsidR="00D5249C" w:rsidRDefault="00D5249C" w:rsidP="00FC63F0">
      <w:pPr>
        <w:rPr>
          <w:szCs w:val="24"/>
        </w:rPr>
      </w:pPr>
    </w:p>
    <w:p w14:paraId="75A10205" w14:textId="77777777" w:rsidR="00D5249C" w:rsidRPr="005767D1" w:rsidRDefault="00D5249C" w:rsidP="00D5249C">
      <w:pPr>
        <w:pStyle w:val="StandardWeb"/>
        <w:rPr>
          <w:rFonts w:ascii="Linotype Univers 320 CnLight" w:hAnsi="Linotype Univers 320 CnLight"/>
          <w:b/>
          <w:bCs/>
          <w:color w:val="000000"/>
          <w:sz w:val="32"/>
          <w:szCs w:val="32"/>
        </w:rPr>
      </w:pPr>
      <w:r w:rsidRPr="005767D1">
        <w:rPr>
          <w:rFonts w:ascii="Linotype Univers 320 CnLight" w:hAnsi="Linotype Univers 320 CnLight"/>
          <w:b/>
          <w:bCs/>
          <w:color w:val="000000"/>
          <w:sz w:val="32"/>
          <w:szCs w:val="32"/>
        </w:rPr>
        <w:t>500 Veranstaltungen in fünf Tagen beim Katholikentag</w:t>
      </w:r>
    </w:p>
    <w:p w14:paraId="3CD76F14" w14:textId="77777777" w:rsidR="00D5249C" w:rsidRPr="005767D1" w:rsidRDefault="00D5249C" w:rsidP="00D5249C">
      <w:pPr>
        <w:pStyle w:val="StandardWeb"/>
        <w:rPr>
          <w:rFonts w:ascii="Linotype Univers 320 CnLight" w:hAnsi="Linotype Univers 320 CnLight"/>
          <w:color w:val="000000"/>
          <w:sz w:val="32"/>
          <w:szCs w:val="32"/>
        </w:rPr>
      </w:pPr>
      <w:r w:rsidRPr="005767D1">
        <w:rPr>
          <w:rFonts w:ascii="Linotype Univers 320 CnLight" w:hAnsi="Linotype Univers 320 CnLight"/>
          <w:color w:val="000000"/>
          <w:sz w:val="32"/>
          <w:szCs w:val="32"/>
        </w:rPr>
        <w:t xml:space="preserve">In Erfurt ist das Programm auf Frieden eingestellt </w:t>
      </w:r>
    </w:p>
    <w:p w14:paraId="2FCD3672" w14:textId="77777777" w:rsidR="00D5249C" w:rsidRPr="005767D1" w:rsidRDefault="00D5249C" w:rsidP="00D5249C">
      <w:pPr>
        <w:pStyle w:val="StandardWeb"/>
        <w:rPr>
          <w:rFonts w:ascii="Linotype Univers 320 CnLight" w:hAnsi="Linotype Univers 320 CnLight"/>
          <w:color w:val="000000"/>
          <w:sz w:val="32"/>
          <w:szCs w:val="32"/>
        </w:rPr>
      </w:pPr>
      <w:r w:rsidRPr="005767D1">
        <w:rPr>
          <w:rFonts w:ascii="Linotype Univers 320 CnLight" w:hAnsi="Linotype Univers 320 CnLight"/>
          <w:color w:val="000000"/>
          <w:sz w:val="32"/>
          <w:szCs w:val="32"/>
        </w:rPr>
        <w:t>Mittwoch, 6. März 2024</w:t>
      </w:r>
    </w:p>
    <w:p w14:paraId="6EAE87A2" w14:textId="77777777" w:rsidR="00D5249C" w:rsidRDefault="00D5249C" w:rsidP="00D5249C">
      <w:pPr>
        <w:pStyle w:val="StandardWeb"/>
        <w:rPr>
          <w:rFonts w:ascii="Linotype Univers 320 CnLight" w:hAnsi="Linotype Univers 320 CnLight" w:cs="Arial"/>
          <w:sz w:val="32"/>
          <w:szCs w:val="32"/>
        </w:rPr>
      </w:pPr>
      <w:r w:rsidRPr="001879BA">
        <w:rPr>
          <w:rFonts w:ascii="Linotype Univers 320 CnLight" w:hAnsi="Linotype Univers 320 CnLight" w:cs="Arial"/>
          <w:sz w:val="32"/>
          <w:szCs w:val="32"/>
        </w:rPr>
        <w:t xml:space="preserve">„Zukunft hat der Mensch des Friedens“ - diese visionäre Aussage aus Psalm 37, 37b ist Leitwort </w:t>
      </w:r>
      <w:r>
        <w:rPr>
          <w:rFonts w:ascii="Linotype Univers 320 CnLight" w:hAnsi="Linotype Univers 320 CnLight" w:cs="Arial"/>
          <w:sz w:val="32"/>
          <w:szCs w:val="32"/>
        </w:rPr>
        <w:t>des 103. Deutschen</w:t>
      </w:r>
      <w:r w:rsidRPr="001879BA">
        <w:rPr>
          <w:rFonts w:ascii="Linotype Univers 320 CnLight" w:hAnsi="Linotype Univers 320 CnLight" w:cs="Arial"/>
          <w:sz w:val="32"/>
          <w:szCs w:val="32"/>
        </w:rPr>
        <w:t xml:space="preserve"> Katholikentags, der vom 29. Mai bis 2. Juni 2024 stattfinden wird. </w:t>
      </w:r>
      <w:r>
        <w:rPr>
          <w:rFonts w:ascii="Linotype Univers 320 CnLight" w:hAnsi="Linotype Univers 320 CnLight" w:cs="Arial"/>
          <w:sz w:val="32"/>
          <w:szCs w:val="32"/>
        </w:rPr>
        <w:t xml:space="preserve">Etwa 20.000 Teilnehmende werden erwartet. </w:t>
      </w:r>
    </w:p>
    <w:p w14:paraId="389631FC" w14:textId="77777777" w:rsidR="00D5249C" w:rsidRDefault="00D5249C" w:rsidP="00D5249C">
      <w:pPr>
        <w:pStyle w:val="StandardWeb"/>
        <w:rPr>
          <w:rFonts w:ascii="Linotype Univers 320 CnLight" w:hAnsi="Linotype Univers 320 CnLight" w:cs="Arial"/>
          <w:sz w:val="32"/>
          <w:szCs w:val="32"/>
        </w:rPr>
      </w:pPr>
      <w:r>
        <w:rPr>
          <w:rFonts w:ascii="Linotype Univers 320 CnLight" w:hAnsi="Linotype Univers 320 CnLight" w:cs="Arial"/>
          <w:sz w:val="32"/>
          <w:szCs w:val="32"/>
        </w:rPr>
        <w:t>„</w:t>
      </w:r>
      <w:r w:rsidRPr="001879BA">
        <w:rPr>
          <w:rFonts w:ascii="Linotype Univers 320 CnLight" w:hAnsi="Linotype Univers 320 CnLight" w:cs="Arial"/>
          <w:sz w:val="32"/>
          <w:szCs w:val="32"/>
        </w:rPr>
        <w:t>D</w:t>
      </w:r>
      <w:r>
        <w:rPr>
          <w:rFonts w:ascii="Linotype Univers 320 CnLight" w:hAnsi="Linotype Univers 320 CnLight" w:cs="Arial"/>
          <w:sz w:val="32"/>
          <w:szCs w:val="32"/>
        </w:rPr>
        <w:t>as</w:t>
      </w:r>
      <w:r w:rsidRPr="001879BA">
        <w:rPr>
          <w:rFonts w:ascii="Linotype Univers 320 CnLight" w:hAnsi="Linotype Univers 320 CnLight" w:cs="Arial"/>
          <w:sz w:val="32"/>
          <w:szCs w:val="32"/>
        </w:rPr>
        <w:t xml:space="preserve"> Leitwort eröffnet eine Hoffnungsperspektive: Christinnen und Christen trauen sich selbst etwas zu! Sie glauben, dass sie am Frieden arbeiten können</w:t>
      </w:r>
      <w:r>
        <w:rPr>
          <w:rFonts w:ascii="Linotype Univers 320 CnLight" w:hAnsi="Linotype Univers 320 CnLight" w:cs="Arial"/>
          <w:sz w:val="32"/>
          <w:szCs w:val="32"/>
        </w:rPr>
        <w:t>“, sagte die Präsidentin des Zentralkomitees der deutschen Katholiken (ZdK), Irme Stetter-Karp, bei der heutigen Programm-Pressekonferenz in Erfurt</w:t>
      </w:r>
      <w:r w:rsidRPr="001879BA">
        <w:rPr>
          <w:rFonts w:ascii="Linotype Univers 320 CnLight" w:hAnsi="Linotype Univers 320 CnLight" w:cs="Arial"/>
          <w:sz w:val="32"/>
          <w:szCs w:val="32"/>
        </w:rPr>
        <w:t xml:space="preserve">. </w:t>
      </w:r>
      <w:r>
        <w:rPr>
          <w:rFonts w:ascii="Linotype Univers 320 CnLight" w:hAnsi="Linotype Univers 320 CnLight" w:cs="Arial"/>
          <w:sz w:val="32"/>
          <w:szCs w:val="32"/>
        </w:rPr>
        <w:t>„</w:t>
      </w:r>
      <w:r w:rsidRPr="001879BA">
        <w:rPr>
          <w:rFonts w:ascii="Linotype Univers 320 CnLight" w:hAnsi="Linotype Univers 320 CnLight" w:cs="Arial"/>
          <w:sz w:val="32"/>
          <w:szCs w:val="32"/>
        </w:rPr>
        <w:t>Christinnen und Christen übernehmen damit auch Verantwortung: Sie tun, was sie glauben. Sie engagieren sich für den Frieden, wo immer sie können.</w:t>
      </w:r>
      <w:r>
        <w:rPr>
          <w:rFonts w:ascii="Linotype Univers 320 CnLight" w:hAnsi="Linotype Univers 320 CnLight" w:cs="Arial"/>
          <w:sz w:val="32"/>
          <w:szCs w:val="32"/>
        </w:rPr>
        <w:t>“</w:t>
      </w:r>
      <w:r w:rsidRPr="001879BA">
        <w:rPr>
          <w:rFonts w:ascii="Linotype Univers 320 CnLight" w:hAnsi="Linotype Univers 320 CnLight" w:cs="Arial"/>
          <w:sz w:val="32"/>
          <w:szCs w:val="32"/>
        </w:rPr>
        <w:t xml:space="preserve"> </w:t>
      </w:r>
      <w:r>
        <w:rPr>
          <w:rFonts w:ascii="Linotype Univers 320 CnLight" w:hAnsi="Linotype Univers 320 CnLight" w:cs="Arial"/>
          <w:sz w:val="32"/>
          <w:szCs w:val="32"/>
        </w:rPr>
        <w:t>Der Katholikentag sei eine Veranstaltung mit Haltung. “U</w:t>
      </w:r>
      <w:r w:rsidRPr="001879BA">
        <w:rPr>
          <w:rFonts w:ascii="Linotype Univers 320 CnLight" w:hAnsi="Linotype Univers 320 CnLight" w:cs="Arial"/>
          <w:sz w:val="32"/>
          <w:szCs w:val="32"/>
        </w:rPr>
        <w:t xml:space="preserve">nsere Haltung heißt: Frieden braucht mehr als die Abwesenheit von Krieg. Frieden braucht Menschen, die sich täglich darum bemühen, dass </w:t>
      </w:r>
      <w:r w:rsidRPr="00FE1476">
        <w:rPr>
          <w:rFonts w:ascii="Linotype Univers 320 CnLight" w:hAnsi="Linotype Univers 320 CnLight" w:cs="Arial"/>
          <w:sz w:val="32"/>
          <w:szCs w:val="32"/>
        </w:rPr>
        <w:t xml:space="preserve">Gewalt, </w:t>
      </w:r>
      <w:r w:rsidRPr="001879BA">
        <w:rPr>
          <w:rFonts w:ascii="Linotype Univers 320 CnLight" w:hAnsi="Linotype Univers 320 CnLight" w:cs="Arial"/>
          <w:sz w:val="32"/>
          <w:szCs w:val="32"/>
        </w:rPr>
        <w:t>Ausgrenzung, Hass und Hetze keinen Platz haben in der Welt.</w:t>
      </w:r>
      <w:r>
        <w:rPr>
          <w:rFonts w:ascii="Linotype Univers 320 CnLight" w:hAnsi="Linotype Univers 320 CnLight" w:cs="Arial"/>
          <w:sz w:val="32"/>
          <w:szCs w:val="32"/>
        </w:rPr>
        <w:t>“</w:t>
      </w:r>
    </w:p>
    <w:p w14:paraId="75086C2E" w14:textId="77777777" w:rsidR="00D5249C" w:rsidRDefault="00D5249C" w:rsidP="00D5249C">
      <w:pPr>
        <w:pStyle w:val="StandardWeb"/>
        <w:rPr>
          <w:rFonts w:ascii="Linotype Univers 320 CnLight" w:hAnsi="Linotype Univers 320 CnLight" w:cs="Arial"/>
          <w:sz w:val="32"/>
          <w:szCs w:val="32"/>
        </w:rPr>
      </w:pPr>
      <w:r>
        <w:rPr>
          <w:rFonts w:ascii="Linotype Univers 320 CnLight" w:hAnsi="Linotype Univers 320 CnLight" w:cs="Arial"/>
          <w:sz w:val="32"/>
          <w:szCs w:val="32"/>
        </w:rPr>
        <w:t xml:space="preserve">Bischof Ulrich Neymeyr, dessen Bistum Gastgeber des Katholikentags ist, bekannte sich als „Fan dieser großartigen Begegnungsveranstaltungen“, die er seit 1978 besuche. In Erfurt bildeten </w:t>
      </w:r>
      <w:proofErr w:type="spellStart"/>
      <w:r>
        <w:rPr>
          <w:rFonts w:ascii="Linotype Univers 320 CnLight" w:hAnsi="Linotype Univers 320 CnLight" w:cs="Arial"/>
          <w:sz w:val="32"/>
          <w:szCs w:val="32"/>
        </w:rPr>
        <w:t>Christ:innen</w:t>
      </w:r>
      <w:proofErr w:type="spellEnd"/>
      <w:r>
        <w:rPr>
          <w:rFonts w:ascii="Linotype Univers 320 CnLight" w:hAnsi="Linotype Univers 320 CnLight" w:cs="Arial"/>
          <w:sz w:val="32"/>
          <w:szCs w:val="32"/>
        </w:rPr>
        <w:t xml:space="preserve"> eine Minderheit. „Deswegen ist es uns wichtig, den Dialog mit allen Menschen zu suchen.“ Der </w:t>
      </w:r>
      <w:r>
        <w:rPr>
          <w:rFonts w:ascii="Linotype Univers 320 CnLight" w:hAnsi="Linotype Univers 320 CnLight" w:cs="Arial"/>
          <w:sz w:val="32"/>
          <w:szCs w:val="32"/>
        </w:rPr>
        <w:lastRenderedPageBreak/>
        <w:t xml:space="preserve">Katholikentag sei offen, aber nicht beliebig: „Wir stehen ein für die Menschenwürde aller, für Solidarität mit Benachteiligten, für die Bewahrung unserer Umwelt, für die Suche nach Frieden.“ </w:t>
      </w:r>
    </w:p>
    <w:p w14:paraId="5F2B2688" w14:textId="77777777" w:rsidR="00D5249C" w:rsidRDefault="00D5249C" w:rsidP="00D5249C">
      <w:pPr>
        <w:pStyle w:val="StandardWeb"/>
        <w:rPr>
          <w:rFonts w:ascii="Linotype Univers 320 CnLight" w:hAnsi="Linotype Univers 320 CnLight" w:cs="Arial"/>
          <w:sz w:val="32"/>
          <w:szCs w:val="32"/>
        </w:rPr>
      </w:pPr>
      <w:r>
        <w:rPr>
          <w:rFonts w:ascii="Linotype Univers 320 CnLight" w:hAnsi="Linotype Univers 320 CnLight" w:cs="Arial"/>
          <w:sz w:val="32"/>
          <w:szCs w:val="32"/>
        </w:rPr>
        <w:t xml:space="preserve">Andreas Kratel, Leiter der Abteilung Katholikentage und Großveranstaltungen beim ZdK, stellte das Programm im Detail vor. Der „Rote Faden Demokratie und Vielfalt“ kennzeichnet darin Veranstaltungen mit Demokratie-Schwerpunkt – eines der Profilthemen des Katholikentags. </w:t>
      </w:r>
    </w:p>
    <w:p w14:paraId="15721922" w14:textId="77777777" w:rsidR="00D5249C" w:rsidRDefault="00D5249C" w:rsidP="00D5249C">
      <w:pPr>
        <w:pStyle w:val="StandardWeb"/>
        <w:rPr>
          <w:rFonts w:ascii="Linotype Univers 320 CnLight" w:hAnsi="Linotype Univers 320 CnLight" w:cs="Arial"/>
          <w:sz w:val="32"/>
          <w:szCs w:val="32"/>
        </w:rPr>
      </w:pPr>
      <w:r>
        <w:rPr>
          <w:rFonts w:ascii="Linotype Univers 320 CnLight" w:hAnsi="Linotype Univers 320 CnLight" w:cs="Arial"/>
          <w:sz w:val="32"/>
          <w:szCs w:val="32"/>
        </w:rPr>
        <w:t xml:space="preserve">Insgesamt sind rund 500 Veranstaltungen im Programm, davon über 80 mit einem ausgewiesenen Bezug zu Thüringen, zur Geschichte der deutsch-deutschen Einigung und zu den Erfahrungen von </w:t>
      </w:r>
      <w:proofErr w:type="spellStart"/>
      <w:r>
        <w:rPr>
          <w:rFonts w:ascii="Linotype Univers 320 CnLight" w:hAnsi="Linotype Univers 320 CnLight" w:cs="Arial"/>
          <w:sz w:val="32"/>
          <w:szCs w:val="32"/>
        </w:rPr>
        <w:t>Christ:innen</w:t>
      </w:r>
      <w:proofErr w:type="spellEnd"/>
      <w:r>
        <w:rPr>
          <w:rFonts w:ascii="Linotype Univers 320 CnLight" w:hAnsi="Linotype Univers 320 CnLight" w:cs="Arial"/>
          <w:sz w:val="32"/>
          <w:szCs w:val="32"/>
        </w:rPr>
        <w:t xml:space="preserve"> in der DDR und während der Friedlichen Revolution. Vierzig Podien ermöglichen „Debatten im großen Raum“, wie Kratel sagte. „Thematisch ist dort eine breite Palette zu finden, vom interreligiösen Dialog über Klimagerechtigkeit bis zu Frieden und Versöhnung.“ Aus aktuellem Anlass kurzfristig ins Programm aufgenommen wurden Podien zur Krise und dem Konflikt in Israel und Gaza sowie zum Thema „Demokratischer Frieden in Zeiten des Populismus“. Ein Europatag am Samstag soll den Gedanken des europäischen Miteinanders in den Mittelpunkt rücken – im Jahr der Europawahl, die direkt auf den Katholikentag folgt. Insgesamt habe man sich mit der Konzentration auf 500 Veranstaltungen ganz bewusst fokussiert. „Der Katholikentag verändert sich, dazu gehört auch diese Entwicklung“, sagte Kratel. </w:t>
      </w:r>
    </w:p>
    <w:p w14:paraId="553AEC24" w14:textId="77777777" w:rsidR="00D5249C" w:rsidRDefault="00D5249C" w:rsidP="00D5249C">
      <w:pPr>
        <w:pStyle w:val="StandardWeb"/>
        <w:rPr>
          <w:rFonts w:ascii="Linotype Univers 320 CnLight" w:hAnsi="Linotype Univers 320 CnLight" w:cs="Arial"/>
          <w:sz w:val="32"/>
          <w:szCs w:val="32"/>
        </w:rPr>
      </w:pPr>
      <w:r>
        <w:rPr>
          <w:rFonts w:ascii="Linotype Univers 320 CnLight" w:hAnsi="Linotype Univers 320 CnLight" w:cs="Arial"/>
          <w:sz w:val="32"/>
          <w:szCs w:val="32"/>
        </w:rPr>
        <w:t xml:space="preserve">Der Katholikentag sei für ganz Erfurt ein Ereignis, eine Reihe von Angeboten seien kostenlos. „Es wird sechs größere und kleinere Bühnen in der Stadt geben, man wird beim Schlendern auf ein buntes Programm stoßen“. Unter den rund 150 Kulturveranstaltungen mit Musik, Theater, Tanz, Kabarett und </w:t>
      </w:r>
      <w:r>
        <w:rPr>
          <w:rFonts w:ascii="Linotype Univers 320 CnLight" w:hAnsi="Linotype Univers 320 CnLight" w:cs="Arial"/>
          <w:sz w:val="32"/>
          <w:szCs w:val="32"/>
        </w:rPr>
        <w:lastRenderedPageBreak/>
        <w:t xml:space="preserve">vielem mehr sei auch ein Lichtkunstprojekt, an dem man bereits im Vorfeld aktiv mitwirken könne. Die großen Gottesdienste des Katholikentags am Donnerstag, Freitag und Sonntag seien mit Dialogpredigten zwischen einem Mann und einer Frau geplant. </w:t>
      </w:r>
    </w:p>
    <w:p w14:paraId="50820329" w14:textId="77777777" w:rsidR="00D5249C" w:rsidRDefault="00D5249C" w:rsidP="00D5249C">
      <w:pPr>
        <w:pStyle w:val="StandardWeb"/>
        <w:rPr>
          <w:rFonts w:ascii="Linotype Univers 320 CnLight" w:hAnsi="Linotype Univers 320 CnLight" w:cs="Arial"/>
          <w:sz w:val="32"/>
          <w:szCs w:val="32"/>
        </w:rPr>
      </w:pPr>
      <w:r>
        <w:rPr>
          <w:rFonts w:ascii="Linotype Univers 320 CnLight" w:hAnsi="Linotype Univers 320 CnLight" w:cs="Arial"/>
          <w:sz w:val="32"/>
          <w:szCs w:val="32"/>
        </w:rPr>
        <w:t xml:space="preserve">Prominenz sei wie immer bei Katholikentagen zu erwarten. Unter den Gästen seien der Bundespräsident, der Bundeskanzler, mehrere Bundes- und </w:t>
      </w:r>
      <w:proofErr w:type="spellStart"/>
      <w:r>
        <w:rPr>
          <w:rFonts w:ascii="Linotype Univers 320 CnLight" w:hAnsi="Linotype Univers 320 CnLight" w:cs="Arial"/>
          <w:sz w:val="32"/>
          <w:szCs w:val="32"/>
        </w:rPr>
        <w:t>Landesminister:innen</w:t>
      </w:r>
      <w:proofErr w:type="spellEnd"/>
      <w:r>
        <w:rPr>
          <w:rFonts w:ascii="Linotype Univers 320 CnLight" w:hAnsi="Linotype Univers 320 CnLight" w:cs="Arial"/>
          <w:sz w:val="32"/>
          <w:szCs w:val="32"/>
        </w:rPr>
        <w:t xml:space="preserve">, Thüringens Ministerpräsident und weitere  </w:t>
      </w:r>
      <w:proofErr w:type="spellStart"/>
      <w:r>
        <w:rPr>
          <w:rFonts w:ascii="Linotype Univers 320 CnLight" w:hAnsi="Linotype Univers 320 CnLight" w:cs="Arial"/>
          <w:sz w:val="32"/>
          <w:szCs w:val="32"/>
        </w:rPr>
        <w:t>Ministerpräsident:innen</w:t>
      </w:r>
      <w:proofErr w:type="spellEnd"/>
      <w:r>
        <w:rPr>
          <w:rFonts w:ascii="Linotype Univers 320 CnLight" w:hAnsi="Linotype Univers 320 CnLight" w:cs="Arial"/>
          <w:sz w:val="32"/>
          <w:szCs w:val="32"/>
        </w:rPr>
        <w:t xml:space="preserve"> anderer Bundesländer.</w:t>
      </w:r>
    </w:p>
    <w:p w14:paraId="26C00CD2" w14:textId="77777777" w:rsidR="00D5249C" w:rsidRDefault="00D5249C" w:rsidP="00D5249C">
      <w:pPr>
        <w:pStyle w:val="StandardWeb"/>
        <w:rPr>
          <w:rFonts w:ascii="Linotype Univers 320 CnLight" w:hAnsi="Linotype Univers 320 CnLight" w:cs="Arial"/>
          <w:sz w:val="32"/>
          <w:szCs w:val="32"/>
        </w:rPr>
      </w:pPr>
      <w:r>
        <w:rPr>
          <w:rFonts w:ascii="Linotype Univers 320 CnLight" w:hAnsi="Linotype Univers 320 CnLight" w:cs="Arial"/>
          <w:sz w:val="32"/>
          <w:szCs w:val="32"/>
        </w:rPr>
        <w:t>Marc Frings, Generalsekretär des ZdK, betonte, der Katholikentag solle im Superwahljahr 2024 eine klare Demonstration für Demokratie und Vielfalt sein. „für den Rechtsstaat und ein vereintes Europa“. Die Veranstaltungen sollten zeigen, „dass man unter Einhaltung fairer Spielregeln kontrovers diskutieren kann“. Damit reihe sich diese Großveranstaltung ein „in die vielen pro-demokratischen Demonstrationen der zurückliegenden Monate“.</w:t>
      </w:r>
    </w:p>
    <w:p w14:paraId="30B88E5C" w14:textId="77777777" w:rsidR="00D5249C" w:rsidRDefault="00D5249C" w:rsidP="00D5249C">
      <w:pPr>
        <w:rPr>
          <w:rFonts w:ascii="Linotype Univers 320 CnLight" w:hAnsi="Linotype Univers 320 CnLight" w:cs="Arial"/>
          <w:sz w:val="32"/>
          <w:szCs w:val="32"/>
        </w:rPr>
      </w:pPr>
      <w:r>
        <w:rPr>
          <w:rFonts w:ascii="Linotype Univers 320 CnLight" w:hAnsi="Linotype Univers 320 CnLight" w:cs="Arial"/>
          <w:sz w:val="32"/>
          <w:szCs w:val="32"/>
        </w:rPr>
        <w:t>Das Programm ist auf katholikentag.de ab sofort freigeschaltet. Die Katholikentags-App ist bald ebenfalls abrufbar. Nach einem rein digitalen Programm beim Katholikentag in Stuttgart 2022 ist es nun wieder möglich, ein Programmheft auch analog zu erwerben. Das gedruckte Exemplar ist in etwa drei Wochen gegen eine Schutzgebühr im Katholikentagshop erhältlich.</w:t>
      </w:r>
    </w:p>
    <w:p w14:paraId="14280A97" w14:textId="77777777" w:rsidR="00D5249C" w:rsidRDefault="00D5249C" w:rsidP="00FC63F0">
      <w:pPr>
        <w:rPr>
          <w:szCs w:val="24"/>
        </w:rPr>
      </w:pPr>
    </w:p>
    <w:p w14:paraId="641D97FA" w14:textId="77777777" w:rsidR="00D5249C" w:rsidRDefault="00D5249C" w:rsidP="00FC63F0">
      <w:pPr>
        <w:rPr>
          <w:szCs w:val="24"/>
        </w:rPr>
      </w:pPr>
    </w:p>
    <w:p w14:paraId="13B884E7" w14:textId="46161CC0" w:rsidR="00D5249C" w:rsidRPr="00684F7A" w:rsidRDefault="00D5249C" w:rsidP="00FC63F0">
      <w:pPr>
        <w:rPr>
          <w:szCs w:val="24"/>
        </w:rPr>
      </w:pPr>
      <w:r>
        <w:rPr>
          <w:szCs w:val="24"/>
        </w:rPr>
        <w:t>Britta Baas, Pressesprecherin 103. Deutsche</w:t>
      </w:r>
      <w:r w:rsidR="002601D2">
        <w:rPr>
          <w:szCs w:val="24"/>
        </w:rPr>
        <w:t>r</w:t>
      </w:r>
      <w:r>
        <w:rPr>
          <w:szCs w:val="24"/>
        </w:rPr>
        <w:t xml:space="preserve"> Katholikentag Erfurt e.V.</w:t>
      </w:r>
    </w:p>
    <w:sectPr w:rsidR="00D5249C" w:rsidRPr="00684F7A" w:rsidSect="00D5249C">
      <w:headerReference w:type="default" r:id="rId10"/>
      <w:headerReference w:type="first" r:id="rId11"/>
      <w:footerReference w:type="first" r:id="rId12"/>
      <w:type w:val="continuous"/>
      <w:pgSz w:w="11906" w:h="16838" w:code="9"/>
      <w:pgMar w:top="2127" w:right="2750" w:bottom="2269" w:left="1423" w:header="0" w:footer="340"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965B88" w14:textId="77777777" w:rsidR="00D5249C" w:rsidRDefault="00D5249C">
      <w:r>
        <w:separator/>
      </w:r>
    </w:p>
  </w:endnote>
  <w:endnote w:type="continuationSeparator" w:id="0">
    <w:p w14:paraId="38C53D72" w14:textId="77777777" w:rsidR="00D5249C" w:rsidRDefault="00D5249C">
      <w:r>
        <w:continuationSeparator/>
      </w:r>
    </w:p>
  </w:endnote>
  <w:endnote w:type="continuationNotice" w:id="1">
    <w:p w14:paraId="1ACC21FC" w14:textId="77777777" w:rsidR="00D5249C" w:rsidRDefault="00D5249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w:panose1 w:val="02020603050405020304"/>
    <w:charset w:val="00"/>
    <w:family w:val="roman"/>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notype Univers 330 Light">
    <w:altName w:val="Calibri"/>
    <w:panose1 w:val="020B0403030202020203"/>
    <w:charset w:val="00"/>
    <w:family w:val="swiss"/>
    <w:pitch w:val="variable"/>
    <w:sig w:usb0="800000AF" w:usb1="5000204A" w:usb2="00000000" w:usb3="00000000" w:csb0="0000009B" w:csb1="00000000"/>
  </w:font>
  <w:font w:name="Gill Sans Ultra Bold">
    <w:panose1 w:val="020B0A02020104020203"/>
    <w:charset w:val="00"/>
    <w:family w:val="swiss"/>
    <w:pitch w:val="variable"/>
    <w:sig w:usb0="00000007" w:usb1="00000000" w:usb2="00000000" w:usb3="00000000" w:csb0="00000003" w:csb1="00000000"/>
  </w:font>
  <w:font w:name="Gill Sans Condensed">
    <w:altName w:val="Malgun Gothic"/>
    <w:charset w:val="00"/>
    <w:family w:val="swiss"/>
    <w:pitch w:val="variable"/>
    <w:sig w:usb0="00000003" w:usb1="00000000" w:usb2="00000000" w:usb3="00000000" w:csb0="00000001" w:csb1="00000000"/>
  </w:font>
  <w:font w:name="M BC Gill Sans Bold Condensed">
    <w:panose1 w:val="00000000000000000000"/>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Linotype Univers 320 CnLight">
    <w:panose1 w:val="020B0406030202020203"/>
    <w:charset w:val="00"/>
    <w:family w:val="swiss"/>
    <w:pitch w:val="variable"/>
    <w:sig w:usb0="800000AF" w:usb1="5000204A" w:usb2="00000000" w:usb3="00000000" w:csb0="0000009B" w:csb1="00000000"/>
  </w:font>
  <w:font w:name="LTUnivers 320 CondLight">
    <w:altName w:val="Calibri"/>
    <w:charset w:val="00"/>
    <w:family w:val="auto"/>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A231DE" w14:textId="77777777" w:rsidR="0043415F" w:rsidRPr="007E3034" w:rsidRDefault="0043415F" w:rsidP="007E3034">
    <w:pPr>
      <w:pStyle w:val="Fuzeile"/>
      <w:tabs>
        <w:tab w:val="left" w:pos="4960"/>
      </w:tabs>
      <w:rPr>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4F8B4C" w14:textId="77777777" w:rsidR="00D5249C" w:rsidRDefault="00D5249C">
      <w:r>
        <w:separator/>
      </w:r>
    </w:p>
  </w:footnote>
  <w:footnote w:type="continuationSeparator" w:id="0">
    <w:p w14:paraId="76A6351F" w14:textId="77777777" w:rsidR="00D5249C" w:rsidRDefault="00D5249C">
      <w:r>
        <w:continuationSeparator/>
      </w:r>
    </w:p>
  </w:footnote>
  <w:footnote w:type="continuationNotice" w:id="1">
    <w:p w14:paraId="7783B687" w14:textId="77777777" w:rsidR="00D5249C" w:rsidRDefault="00D5249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0B6C2F" w14:textId="77777777" w:rsidR="0043415F" w:rsidRPr="007E3034" w:rsidRDefault="0043415F" w:rsidP="007E3034">
    <w:pPr>
      <w:pStyle w:val="Fuzeile"/>
      <w:spacing w:before="1080" w:line="197" w:lineRule="exact"/>
      <w:rPr>
        <w:rFonts w:ascii="LTUnivers 320 CondLight" w:hAnsi="LTUnivers 320 CondLight" w:cs="Arial"/>
        <w:szCs w:val="16"/>
      </w:rPr>
    </w:pPr>
    <w:r w:rsidRPr="00144C83">
      <w:rPr>
        <w:rFonts w:ascii="LTUnivers 320 CondLight" w:hAnsi="LTUnivers 320 CondLight" w:cs="Arial"/>
        <w:szCs w:val="16"/>
      </w:rPr>
      <w:t xml:space="preserve">Seite </w:t>
    </w:r>
    <w:r w:rsidR="004342DA" w:rsidRPr="00144C83">
      <w:rPr>
        <w:rFonts w:ascii="LTUnivers 320 CondLight" w:hAnsi="LTUnivers 320 CondLight" w:cs="Arial"/>
        <w:szCs w:val="16"/>
      </w:rPr>
      <w:fldChar w:fldCharType="begin"/>
    </w:r>
    <w:r w:rsidRPr="00144C83">
      <w:rPr>
        <w:rFonts w:ascii="LTUnivers 320 CondLight" w:hAnsi="LTUnivers 320 CondLight" w:cs="Arial"/>
        <w:szCs w:val="16"/>
      </w:rPr>
      <w:instrText xml:space="preserve"> </w:instrText>
    </w:r>
    <w:r>
      <w:rPr>
        <w:rFonts w:ascii="LTUnivers 320 CondLight" w:hAnsi="LTUnivers 320 CondLight" w:cs="Arial"/>
        <w:szCs w:val="16"/>
      </w:rPr>
      <w:instrText>PAGE</w:instrText>
    </w:r>
    <w:r w:rsidRPr="00144C83">
      <w:rPr>
        <w:rFonts w:ascii="LTUnivers 320 CondLight" w:hAnsi="LTUnivers 320 CondLight" w:cs="Arial"/>
        <w:szCs w:val="16"/>
      </w:rPr>
      <w:instrText xml:space="preserve"> </w:instrText>
    </w:r>
    <w:r w:rsidR="004342DA" w:rsidRPr="00144C83">
      <w:rPr>
        <w:rFonts w:ascii="LTUnivers 320 CondLight" w:hAnsi="LTUnivers 320 CondLight" w:cs="Arial"/>
        <w:szCs w:val="16"/>
      </w:rPr>
      <w:fldChar w:fldCharType="separate"/>
    </w:r>
    <w:r w:rsidR="008267F1">
      <w:rPr>
        <w:rFonts w:ascii="LTUnivers 320 CondLight" w:hAnsi="LTUnivers 320 CondLight" w:cs="Arial"/>
        <w:noProof/>
        <w:szCs w:val="16"/>
      </w:rPr>
      <w:t>2</w:t>
    </w:r>
    <w:r w:rsidR="004342DA" w:rsidRPr="00144C83">
      <w:rPr>
        <w:rFonts w:ascii="LTUnivers 320 CondLight" w:hAnsi="LTUnivers 320 CondLight" w:cs="Arial"/>
        <w:szCs w:val="16"/>
      </w:rPr>
      <w:fldChar w:fldCharType="end"/>
    </w:r>
    <w:r w:rsidRPr="00144C83">
      <w:rPr>
        <w:rFonts w:ascii="LTUnivers 320 CondLight" w:hAnsi="LTUnivers 320 CondLight" w:cs="Arial"/>
        <w:szCs w:val="16"/>
      </w:rPr>
      <w:t xml:space="preserve"> | </w:t>
    </w:r>
    <w:r w:rsidR="004342DA" w:rsidRPr="00144C83">
      <w:rPr>
        <w:rFonts w:ascii="LTUnivers 320 CondLight" w:hAnsi="LTUnivers 320 CondLight" w:cs="Arial"/>
        <w:szCs w:val="16"/>
      </w:rPr>
      <w:fldChar w:fldCharType="begin"/>
    </w:r>
    <w:r w:rsidRPr="00144C83">
      <w:rPr>
        <w:rFonts w:ascii="LTUnivers 320 CondLight" w:hAnsi="LTUnivers 320 CondLight" w:cs="Arial"/>
        <w:szCs w:val="16"/>
      </w:rPr>
      <w:instrText xml:space="preserve"> </w:instrText>
    </w:r>
    <w:r>
      <w:rPr>
        <w:rFonts w:ascii="LTUnivers 320 CondLight" w:hAnsi="LTUnivers 320 CondLight" w:cs="Arial"/>
        <w:szCs w:val="16"/>
      </w:rPr>
      <w:instrText>NUMPAGES</w:instrText>
    </w:r>
    <w:r w:rsidRPr="00144C83">
      <w:rPr>
        <w:rFonts w:ascii="LTUnivers 320 CondLight" w:hAnsi="LTUnivers 320 CondLight" w:cs="Arial"/>
        <w:szCs w:val="16"/>
      </w:rPr>
      <w:instrText xml:space="preserve"> </w:instrText>
    </w:r>
    <w:r w:rsidR="004342DA" w:rsidRPr="00144C83">
      <w:rPr>
        <w:rFonts w:ascii="LTUnivers 320 CondLight" w:hAnsi="LTUnivers 320 CondLight" w:cs="Arial"/>
        <w:szCs w:val="16"/>
      </w:rPr>
      <w:fldChar w:fldCharType="separate"/>
    </w:r>
    <w:r w:rsidR="008267F1">
      <w:rPr>
        <w:rFonts w:ascii="LTUnivers 320 CondLight" w:hAnsi="LTUnivers 320 CondLight" w:cs="Arial"/>
        <w:noProof/>
        <w:szCs w:val="16"/>
      </w:rPr>
      <w:t>2</w:t>
    </w:r>
    <w:r w:rsidR="004342DA" w:rsidRPr="00144C83">
      <w:rPr>
        <w:rFonts w:ascii="LTUnivers 320 CondLight" w:hAnsi="LTUnivers 320 CondLight" w:cs="Arial"/>
        <w:szCs w:val="16"/>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98D8C7" w14:textId="77777777" w:rsidR="0043415F" w:rsidRPr="007E3034" w:rsidRDefault="00684F7A" w:rsidP="007E3034">
    <w:pPr>
      <w:pStyle w:val="Kopfzeile"/>
      <w:tabs>
        <w:tab w:val="clear" w:pos="4536"/>
        <w:tab w:val="clear" w:pos="9072"/>
        <w:tab w:val="left" w:pos="6663"/>
        <w:tab w:val="left" w:pos="8222"/>
      </w:tabs>
      <w:rPr>
        <w:rFonts w:cs="Arial"/>
        <w:szCs w:val="22"/>
      </w:rPr>
    </w:pPr>
    <w:r w:rsidRPr="007E3034">
      <w:rPr>
        <w:noProof/>
        <w:szCs w:val="22"/>
      </w:rPr>
      <w:drawing>
        <wp:anchor distT="0" distB="0" distL="114300" distR="114300" simplePos="0" relativeHeight="251659265" behindDoc="0" locked="0" layoutInCell="1" allowOverlap="1" wp14:anchorId="24DB9125" wp14:editId="165BF1C4">
          <wp:simplePos x="0" y="0"/>
          <wp:positionH relativeFrom="column">
            <wp:posOffset>2944339</wp:posOffset>
          </wp:positionH>
          <wp:positionV relativeFrom="paragraph">
            <wp:posOffset>236987</wp:posOffset>
          </wp:positionV>
          <wp:extent cx="3276532" cy="1080654"/>
          <wp:effectExtent l="0" t="0" r="635" b="5715"/>
          <wp:wrapNone/>
          <wp:docPr id="31" name="Grafi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76532" cy="1080654"/>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forms" w:enforcement="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249C"/>
    <w:rsid w:val="0000589E"/>
    <w:rsid w:val="00011809"/>
    <w:rsid w:val="000160FD"/>
    <w:rsid w:val="00027430"/>
    <w:rsid w:val="00027E9D"/>
    <w:rsid w:val="00030EF5"/>
    <w:rsid w:val="00043BA4"/>
    <w:rsid w:val="000460D8"/>
    <w:rsid w:val="0004618C"/>
    <w:rsid w:val="00085156"/>
    <w:rsid w:val="000966E6"/>
    <w:rsid w:val="000B5A12"/>
    <w:rsid w:val="000C1C0B"/>
    <w:rsid w:val="000E137A"/>
    <w:rsid w:val="0013133B"/>
    <w:rsid w:val="0015263F"/>
    <w:rsid w:val="00156400"/>
    <w:rsid w:val="00186476"/>
    <w:rsid w:val="001957CD"/>
    <w:rsid w:val="00197195"/>
    <w:rsid w:val="001A75A9"/>
    <w:rsid w:val="001D7FF1"/>
    <w:rsid w:val="001F0040"/>
    <w:rsid w:val="00211729"/>
    <w:rsid w:val="0021755B"/>
    <w:rsid w:val="00227A13"/>
    <w:rsid w:val="00232B6F"/>
    <w:rsid w:val="00252AF1"/>
    <w:rsid w:val="002574DE"/>
    <w:rsid w:val="002601D2"/>
    <w:rsid w:val="00283FDE"/>
    <w:rsid w:val="00287D31"/>
    <w:rsid w:val="00291A7D"/>
    <w:rsid w:val="00297516"/>
    <w:rsid w:val="002B0DBA"/>
    <w:rsid w:val="002B477B"/>
    <w:rsid w:val="002B7991"/>
    <w:rsid w:val="002C7554"/>
    <w:rsid w:val="002E7588"/>
    <w:rsid w:val="002F0814"/>
    <w:rsid w:val="002F20BF"/>
    <w:rsid w:val="002F6B7C"/>
    <w:rsid w:val="00322D7E"/>
    <w:rsid w:val="00332D99"/>
    <w:rsid w:val="00364A5A"/>
    <w:rsid w:val="00370E05"/>
    <w:rsid w:val="00394DF8"/>
    <w:rsid w:val="003C208C"/>
    <w:rsid w:val="003D07EB"/>
    <w:rsid w:val="003D51C1"/>
    <w:rsid w:val="0043415F"/>
    <w:rsid w:val="004342DA"/>
    <w:rsid w:val="00450DA2"/>
    <w:rsid w:val="00453F70"/>
    <w:rsid w:val="00463B3A"/>
    <w:rsid w:val="004B3EA3"/>
    <w:rsid w:val="004D24E8"/>
    <w:rsid w:val="004D3578"/>
    <w:rsid w:val="00536D9A"/>
    <w:rsid w:val="00547C5C"/>
    <w:rsid w:val="00563631"/>
    <w:rsid w:val="005C48FE"/>
    <w:rsid w:val="005F03B7"/>
    <w:rsid w:val="006100D6"/>
    <w:rsid w:val="0061318C"/>
    <w:rsid w:val="00621AE4"/>
    <w:rsid w:val="0063049E"/>
    <w:rsid w:val="0063295D"/>
    <w:rsid w:val="00684F7A"/>
    <w:rsid w:val="006A4862"/>
    <w:rsid w:val="006A53B6"/>
    <w:rsid w:val="006C3A74"/>
    <w:rsid w:val="006D7E33"/>
    <w:rsid w:val="006E38CD"/>
    <w:rsid w:val="006E3A3D"/>
    <w:rsid w:val="006E5132"/>
    <w:rsid w:val="006E5225"/>
    <w:rsid w:val="006F5513"/>
    <w:rsid w:val="00700D52"/>
    <w:rsid w:val="00707CCF"/>
    <w:rsid w:val="0071653D"/>
    <w:rsid w:val="00741D8D"/>
    <w:rsid w:val="00773003"/>
    <w:rsid w:val="00774E7E"/>
    <w:rsid w:val="007A694C"/>
    <w:rsid w:val="007D1E67"/>
    <w:rsid w:val="007E3034"/>
    <w:rsid w:val="007E342B"/>
    <w:rsid w:val="00802EE6"/>
    <w:rsid w:val="00817749"/>
    <w:rsid w:val="008267F1"/>
    <w:rsid w:val="00826880"/>
    <w:rsid w:val="0083512E"/>
    <w:rsid w:val="00854CD6"/>
    <w:rsid w:val="008C3CBB"/>
    <w:rsid w:val="008D14D3"/>
    <w:rsid w:val="00902D1D"/>
    <w:rsid w:val="009072A1"/>
    <w:rsid w:val="0092194F"/>
    <w:rsid w:val="00947908"/>
    <w:rsid w:val="0095506D"/>
    <w:rsid w:val="00977F9B"/>
    <w:rsid w:val="009B0C8D"/>
    <w:rsid w:val="009B7E25"/>
    <w:rsid w:val="009C0F38"/>
    <w:rsid w:val="009C3D9C"/>
    <w:rsid w:val="009C759B"/>
    <w:rsid w:val="009E0A92"/>
    <w:rsid w:val="009F288C"/>
    <w:rsid w:val="00A05315"/>
    <w:rsid w:val="00A15207"/>
    <w:rsid w:val="00A22E58"/>
    <w:rsid w:val="00A253C3"/>
    <w:rsid w:val="00A3129D"/>
    <w:rsid w:val="00A42E43"/>
    <w:rsid w:val="00A63FEC"/>
    <w:rsid w:val="00A808E4"/>
    <w:rsid w:val="00A81D28"/>
    <w:rsid w:val="00A832A1"/>
    <w:rsid w:val="00A85A02"/>
    <w:rsid w:val="00A85E55"/>
    <w:rsid w:val="00AA1F3A"/>
    <w:rsid w:val="00AB4CE2"/>
    <w:rsid w:val="00AE110B"/>
    <w:rsid w:val="00AE4F90"/>
    <w:rsid w:val="00B020DB"/>
    <w:rsid w:val="00B161BE"/>
    <w:rsid w:val="00B163A6"/>
    <w:rsid w:val="00B54506"/>
    <w:rsid w:val="00B57E12"/>
    <w:rsid w:val="00B74DB8"/>
    <w:rsid w:val="00BA7E3C"/>
    <w:rsid w:val="00BB5C3D"/>
    <w:rsid w:val="00BD2076"/>
    <w:rsid w:val="00BF13C7"/>
    <w:rsid w:val="00BF5E7C"/>
    <w:rsid w:val="00C0407A"/>
    <w:rsid w:val="00C13584"/>
    <w:rsid w:val="00C13BF8"/>
    <w:rsid w:val="00C37EBB"/>
    <w:rsid w:val="00C67CF5"/>
    <w:rsid w:val="00C76F23"/>
    <w:rsid w:val="00C91408"/>
    <w:rsid w:val="00C96222"/>
    <w:rsid w:val="00CD3940"/>
    <w:rsid w:val="00CD5252"/>
    <w:rsid w:val="00CF6517"/>
    <w:rsid w:val="00CF67A7"/>
    <w:rsid w:val="00D50E28"/>
    <w:rsid w:val="00D5249C"/>
    <w:rsid w:val="00D73687"/>
    <w:rsid w:val="00D8449F"/>
    <w:rsid w:val="00D849A3"/>
    <w:rsid w:val="00D90689"/>
    <w:rsid w:val="00DA4B38"/>
    <w:rsid w:val="00DE110C"/>
    <w:rsid w:val="00E01B35"/>
    <w:rsid w:val="00E1167E"/>
    <w:rsid w:val="00E1611B"/>
    <w:rsid w:val="00E44657"/>
    <w:rsid w:val="00E447EF"/>
    <w:rsid w:val="00E55814"/>
    <w:rsid w:val="00E64BDE"/>
    <w:rsid w:val="00EB191B"/>
    <w:rsid w:val="00EB6DDC"/>
    <w:rsid w:val="00EE6025"/>
    <w:rsid w:val="00EF10E6"/>
    <w:rsid w:val="00F0346B"/>
    <w:rsid w:val="00F34244"/>
    <w:rsid w:val="00F4467C"/>
    <w:rsid w:val="00F603A1"/>
    <w:rsid w:val="00F65382"/>
    <w:rsid w:val="00F93724"/>
    <w:rsid w:val="00FA5BF2"/>
    <w:rsid w:val="00FB785C"/>
    <w:rsid w:val="00FC63F0"/>
    <w:rsid w:val="00FF3866"/>
    <w:rsid w:val="00FF7674"/>
    <w:rsid w:val="3EE54B9B"/>
    <w:rsid w:val="68CF5941"/>
    <w:rsid w:val="73EE6605"/>
    <w:rsid w:val="7CAA9284"/>
  </w:rsids>
  <m:mathPr>
    <m:mathFont m:val="Cambria Math"/>
    <m:brkBin m:val="before"/>
    <m:brkBinSub m:val="--"/>
    <m:smallFrac m:val="0"/>
    <m:dispDef m:val="0"/>
    <m:lMargin m:val="0"/>
    <m:rMargin m:val="0"/>
    <m:defJc m:val="centerGroup"/>
    <m:wrapRight/>
    <m:intLim m:val="subSup"/>
    <m:naryLim m:val="subSup"/>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5F68ADB"/>
  <w15:docId w15:val="{54D12CF6-525D-401E-8C93-4060CBE9C3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w:hAnsi="Times"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47908"/>
    <w:rPr>
      <w:rFonts w:ascii="Linotype Univers 330 Light" w:hAnsi="Linotype Univers 330 Light"/>
      <w:sz w:val="22"/>
    </w:rPr>
  </w:style>
  <w:style w:type="paragraph" w:styleId="berschrift1">
    <w:name w:val="heading 1"/>
    <w:basedOn w:val="Standard"/>
    <w:next w:val="Standard"/>
    <w:qFormat/>
    <w:rsid w:val="00E64BDE"/>
    <w:pPr>
      <w:keepNext/>
      <w:ind w:right="-5929"/>
      <w:outlineLvl w:val="0"/>
    </w:pPr>
    <w:rPr>
      <w:rFonts w:ascii="Gill Sans Ultra Bold" w:hAnsi="Gill Sans Ultra Bold"/>
      <w:sz w:val="40"/>
    </w:rPr>
  </w:style>
  <w:style w:type="paragraph" w:styleId="berschrift2">
    <w:name w:val="heading 2"/>
    <w:basedOn w:val="Standard"/>
    <w:next w:val="Standard"/>
    <w:qFormat/>
    <w:rsid w:val="00E64BDE"/>
    <w:pPr>
      <w:keepNext/>
      <w:outlineLvl w:val="1"/>
    </w:pPr>
    <w:rPr>
      <w:rFonts w:ascii="Gill Sans Condensed" w:hAnsi="Gill Sans Condensed"/>
      <w:b/>
      <w:spacing w:val="4"/>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rsid w:val="00E64BDE"/>
    <w:pPr>
      <w:ind w:right="1275"/>
    </w:pPr>
  </w:style>
  <w:style w:type="character" w:styleId="Hyperlink">
    <w:name w:val="Hyperlink"/>
    <w:basedOn w:val="Absatz-Standardschriftart"/>
    <w:rsid w:val="00E64BDE"/>
    <w:rPr>
      <w:color w:val="0000FF"/>
      <w:u w:val="single"/>
    </w:rPr>
  </w:style>
  <w:style w:type="paragraph" w:customStyle="1" w:styleId="FaxKTkopf">
    <w:name w:val="FaxKTkopf"/>
    <w:basedOn w:val="Standard"/>
    <w:rsid w:val="00E64BDE"/>
    <w:pPr>
      <w:jc w:val="right"/>
    </w:pPr>
    <w:rPr>
      <w:rFonts w:ascii="M BC Gill Sans Bold Condensed" w:hAnsi="M BC Gill Sans Bold Condensed"/>
      <w:spacing w:val="4"/>
      <w:sz w:val="16"/>
    </w:rPr>
  </w:style>
  <w:style w:type="character" w:styleId="BesuchterLink">
    <w:name w:val="FollowedHyperlink"/>
    <w:basedOn w:val="Absatz-Standardschriftart"/>
    <w:rsid w:val="00E64BDE"/>
    <w:rPr>
      <w:color w:val="800080"/>
      <w:u w:val="single"/>
    </w:rPr>
  </w:style>
  <w:style w:type="paragraph" w:styleId="Kopfzeile">
    <w:name w:val="header"/>
    <w:basedOn w:val="Standard"/>
    <w:rsid w:val="00E64BDE"/>
    <w:pPr>
      <w:tabs>
        <w:tab w:val="center" w:pos="4536"/>
        <w:tab w:val="right" w:pos="9072"/>
      </w:tabs>
    </w:pPr>
  </w:style>
  <w:style w:type="character" w:styleId="Seitenzahl">
    <w:name w:val="page number"/>
    <w:basedOn w:val="Absatz-Standardschriftart"/>
    <w:rsid w:val="00E64BDE"/>
  </w:style>
  <w:style w:type="paragraph" w:styleId="Fuzeile">
    <w:name w:val="footer"/>
    <w:basedOn w:val="Standard"/>
    <w:rsid w:val="00E64BDE"/>
    <w:pPr>
      <w:tabs>
        <w:tab w:val="center" w:pos="4536"/>
        <w:tab w:val="right" w:pos="9072"/>
      </w:tabs>
    </w:pPr>
  </w:style>
  <w:style w:type="paragraph" w:styleId="Textkrper2">
    <w:name w:val="Body Text 2"/>
    <w:basedOn w:val="Standard"/>
    <w:rsid w:val="00E64BDE"/>
    <w:pPr>
      <w:spacing w:line="260" w:lineRule="exact"/>
    </w:pPr>
    <w:rPr>
      <w:rFonts w:ascii="Arial" w:hAnsi="Arial"/>
      <w:sz w:val="16"/>
    </w:rPr>
  </w:style>
  <w:style w:type="paragraph" w:styleId="Anrede">
    <w:name w:val="Salutation"/>
    <w:basedOn w:val="Standard"/>
    <w:next w:val="Standard"/>
    <w:rsid w:val="00E64BDE"/>
    <w:pPr>
      <w:spacing w:before="240" w:after="240" w:line="240" w:lineRule="atLeast"/>
      <w:jc w:val="both"/>
    </w:pPr>
    <w:rPr>
      <w:rFonts w:ascii="Garamond" w:eastAsia="Times New Roman" w:hAnsi="Garamond"/>
      <w:kern w:val="18"/>
      <w:sz w:val="20"/>
    </w:rPr>
  </w:style>
  <w:style w:type="paragraph" w:styleId="Gruformel">
    <w:name w:val="Closing"/>
    <w:basedOn w:val="Standard"/>
    <w:next w:val="Unterschrift"/>
    <w:rsid w:val="00E64BDE"/>
    <w:pPr>
      <w:keepNext/>
      <w:spacing w:after="120" w:line="240" w:lineRule="atLeast"/>
      <w:jc w:val="both"/>
    </w:pPr>
    <w:rPr>
      <w:rFonts w:ascii="Garamond" w:eastAsia="Times New Roman" w:hAnsi="Garamond"/>
      <w:kern w:val="18"/>
      <w:sz w:val="20"/>
    </w:rPr>
  </w:style>
  <w:style w:type="paragraph" w:styleId="Unterschrift">
    <w:name w:val="Signature"/>
    <w:basedOn w:val="Standard"/>
    <w:rsid w:val="00E64BDE"/>
    <w:pPr>
      <w:ind w:left="4252"/>
    </w:pPr>
  </w:style>
  <w:style w:type="paragraph" w:customStyle="1" w:styleId="Betreffzeile">
    <w:name w:val="Betreffzeile"/>
    <w:basedOn w:val="Standard"/>
    <w:next w:val="Anrede"/>
    <w:rsid w:val="00E64BDE"/>
    <w:pPr>
      <w:spacing w:before="240" w:after="240"/>
    </w:pPr>
    <w:rPr>
      <w:rFonts w:ascii="Times New Roman" w:eastAsia="Times New Roman" w:hAnsi="Times New Roman"/>
      <w:b/>
      <w:sz w:val="20"/>
    </w:rPr>
  </w:style>
  <w:style w:type="paragraph" w:styleId="StandardWeb">
    <w:name w:val="Normal (Web)"/>
    <w:basedOn w:val="Standard"/>
    <w:uiPriority w:val="99"/>
    <w:unhideWhenUsed/>
    <w:rsid w:val="00D5249C"/>
    <w:pPr>
      <w:spacing w:before="100" w:beforeAutospacing="1" w:after="100" w:afterAutospacing="1"/>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gow-DudaCosima\AppData\Roaming\Microsoft\Templates\103.%20KAT\103.%20KT_Hochformat.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B74F2EF07879F428D065291F927260F" ma:contentTypeVersion="14" ma:contentTypeDescription="Ein neues Dokument erstellen." ma:contentTypeScope="" ma:versionID="c26ecba5ae389762d7bc66d3cdbb82dd">
  <xsd:schema xmlns:xsd="http://www.w3.org/2001/XMLSchema" xmlns:xs="http://www.w3.org/2001/XMLSchema" xmlns:p="http://schemas.microsoft.com/office/2006/metadata/properties" xmlns:ns2="347ca452-296c-4878-8882-60addd308466" xmlns:ns3="c32ae38f-ce75-4e47-8fe5-eb3e76d81686" targetNamespace="http://schemas.microsoft.com/office/2006/metadata/properties" ma:root="true" ma:fieldsID="d2eeaeb53c1889d6c37f929e806c62b9" ns2:_="" ns3:_="">
    <xsd:import namespace="347ca452-296c-4878-8882-60addd308466"/>
    <xsd:import namespace="c32ae38f-ce75-4e47-8fe5-eb3e76d8168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DateTaken"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7ca452-296c-4878-8882-60addd3084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Bildmarkierungen" ma:readOnly="false" ma:fieldId="{5cf76f15-5ced-4ddc-b409-7134ff3c332f}" ma:taxonomyMulti="true" ma:sspId="9a30f721-eaab-45ed-9165-7a39bcc28487"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32ae38f-ce75-4e47-8fe5-eb3e76d81686"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f6ed5f65-e499-43b6-b0ab-858b194c9d9f}" ma:internalName="TaxCatchAll" ma:showField="CatchAllData" ma:web="c32ae38f-ce75-4e47-8fe5-eb3e76d81686">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c32ae38f-ce75-4e47-8fe5-eb3e76d81686" xsi:nil="true"/>
    <lcf76f155ced4ddcb4097134ff3c332f xmlns="347ca452-296c-4878-8882-60addd30846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A4DF10A-0C3E-43BF-BFC6-3AE1F4FD77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7ca452-296c-4878-8882-60addd308466"/>
    <ds:schemaRef ds:uri="c32ae38f-ce75-4e47-8fe5-eb3e76d816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A3B807C-3BBF-4438-9EAB-508C80A32493}">
  <ds:schemaRefs>
    <ds:schemaRef ds:uri="http://schemas.openxmlformats.org/officeDocument/2006/bibliography"/>
  </ds:schemaRefs>
</ds:datastoreItem>
</file>

<file path=customXml/itemProps3.xml><?xml version="1.0" encoding="utf-8"?>
<ds:datastoreItem xmlns:ds="http://schemas.openxmlformats.org/officeDocument/2006/customXml" ds:itemID="{02CB5E61-A3F6-41DC-8AA3-B5E9AFD1778F}">
  <ds:schemaRefs>
    <ds:schemaRef ds:uri="http://schemas.microsoft.com/sharepoint/v3/contenttype/forms"/>
  </ds:schemaRefs>
</ds:datastoreItem>
</file>

<file path=customXml/itemProps4.xml><?xml version="1.0" encoding="utf-8"?>
<ds:datastoreItem xmlns:ds="http://schemas.openxmlformats.org/officeDocument/2006/customXml" ds:itemID="{1FBA3AAE-65A0-4064-A365-BFA29679E6D7}">
  <ds:schemaRefs>
    <ds:schemaRef ds:uri="http://schemas.microsoft.com/office/2006/metadata/properties"/>
    <ds:schemaRef ds:uri="http://schemas.microsoft.com/office/infopath/2007/PartnerControls"/>
    <ds:schemaRef ds:uri="c32ae38f-ce75-4e47-8fe5-eb3e76d81686"/>
    <ds:schemaRef ds:uri="347ca452-296c-4878-8882-60addd308466"/>
  </ds:schemaRefs>
</ds:datastoreItem>
</file>

<file path=docProps/app.xml><?xml version="1.0" encoding="utf-8"?>
<Properties xmlns="http://schemas.openxmlformats.org/officeDocument/2006/extended-properties" xmlns:vt="http://schemas.openxmlformats.org/officeDocument/2006/docPropsVTypes">
  <Template>103. KT_Hochformat</Template>
  <TotalTime>0</TotalTime>
  <Pages>3</Pages>
  <Words>608</Words>
  <Characters>3880</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103. KT Hochformat Vorlage</vt:lpstr>
    </vt:vector>
  </TitlesOfParts>
  <Company/>
  <LinksUpToDate>false</LinksUpToDate>
  <CharactersWithSpaces>4480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103. KT Hochformat Vorlage</dc:title>
  <dc:subject/>
  <dc:creator>Jagow-Duda, Cosima</dc:creator>
  <cp:keywords/>
  <cp:lastModifiedBy>Jagow-Duda, Cosima</cp:lastModifiedBy>
  <cp:revision>2</cp:revision>
  <cp:lastPrinted>2022-02-14T19:57:00Z</cp:lastPrinted>
  <dcterms:created xsi:type="dcterms:W3CDTF">2024-03-06T07:02:00Z</dcterms:created>
  <dcterms:modified xsi:type="dcterms:W3CDTF">2024-03-06T07:07:00Z</dcterms:modified>
</cp:coreProperties>
</file>